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992" w:rsidRDefault="006A1992" w:rsidP="006A1992">
      <w:pPr>
        <w:pStyle w:val="a3"/>
        <w:shd w:val="clear" w:color="auto" w:fill="FFFFFF"/>
        <w:spacing w:before="0" w:beforeAutospacing="0" w:after="0" w:afterAutospacing="0" w:line="286" w:lineRule="atLeast"/>
        <w:jc w:val="both"/>
        <w:rPr>
          <w:color w:val="000000"/>
          <w:sz w:val="20"/>
          <w:szCs w:val="20"/>
        </w:rPr>
      </w:pPr>
      <w:r>
        <w:rPr>
          <w:rFonts w:hint="eastAsia"/>
          <w:b/>
          <w:bCs/>
          <w:color w:val="000000"/>
          <w:sz w:val="20"/>
          <w:szCs w:val="20"/>
        </w:rPr>
        <w:t>1. 부영양화 현상이란?</w:t>
      </w:r>
    </w:p>
    <w:p w:rsidR="006A1992" w:rsidRDefault="006A1992" w:rsidP="006A1992">
      <w:pPr>
        <w:pStyle w:val="a3"/>
        <w:shd w:val="clear" w:color="auto" w:fill="FFFFFF"/>
        <w:spacing w:before="0" w:beforeAutospacing="0" w:after="0" w:afterAutospacing="0" w:line="286" w:lineRule="atLeast"/>
        <w:jc w:val="both"/>
        <w:rPr>
          <w:rFonts w:hint="eastAsia"/>
          <w:color w:val="000000"/>
          <w:sz w:val="20"/>
          <w:szCs w:val="20"/>
        </w:rPr>
      </w:pPr>
      <w:r>
        <w:rPr>
          <w:rFonts w:hint="eastAsia"/>
          <w:color w:val="000000"/>
          <w:sz w:val="20"/>
          <w:szCs w:val="20"/>
        </w:rPr>
        <w:t>부영양화 현상은 물속의 영양분이 많아진 현상을 말합니다.</w:t>
      </w:r>
    </w:p>
    <w:p w:rsidR="006A1992" w:rsidRDefault="006A1992" w:rsidP="006A1992">
      <w:pPr>
        <w:pStyle w:val="a3"/>
        <w:shd w:val="clear" w:color="auto" w:fill="FFFFFF"/>
        <w:spacing w:before="0" w:beforeAutospacing="0" w:after="0" w:afterAutospacing="0" w:line="286" w:lineRule="atLeast"/>
        <w:jc w:val="both"/>
        <w:rPr>
          <w:rFonts w:hint="eastAsia"/>
          <w:color w:val="000000"/>
          <w:sz w:val="20"/>
          <w:szCs w:val="20"/>
        </w:rPr>
      </w:pPr>
      <w:r>
        <w:rPr>
          <w:rFonts w:hint="eastAsia"/>
          <w:color w:val="000000"/>
          <w:sz w:val="20"/>
          <w:szCs w:val="20"/>
        </w:rPr>
        <w:t>사람도 비만이 되면 문제가 되듯이 물속의 영양분이 많아지면 물속에 많은 문제를 발생합니다. 부영양화는 질소와 인 같은 물질이 생활하수 축산폐수 비료 분뇨 세제 사료 등을 통해 유속이 느린 하천 및 호수 등에 유입되었을 때 발생하기 쉽습니다.</w:t>
      </w:r>
    </w:p>
    <w:p w:rsidR="006A1992" w:rsidRDefault="006A1992" w:rsidP="006A1992">
      <w:pPr>
        <w:pStyle w:val="a3"/>
        <w:shd w:val="clear" w:color="auto" w:fill="FFFFFF"/>
        <w:spacing w:before="0" w:beforeAutospacing="0" w:after="0" w:afterAutospacing="0" w:line="286" w:lineRule="atLeast"/>
        <w:jc w:val="both"/>
        <w:rPr>
          <w:rFonts w:hint="eastAsia"/>
          <w:color w:val="000000"/>
          <w:sz w:val="20"/>
          <w:szCs w:val="20"/>
        </w:rPr>
      </w:pPr>
      <w:r>
        <w:rPr>
          <w:rFonts w:hint="eastAsia"/>
          <w:color w:val="000000"/>
          <w:sz w:val="20"/>
          <w:szCs w:val="20"/>
        </w:rPr>
        <w:t>질소와 인은 생명체의 세포 합성에 필수적 요소이기 때문에 물속에서 이 두 성분의 농도가 급격히 높아지고 광합성에 알맞은 빛과 온도의 조건이 주어지면 각종 조류가 대량 번식하게 됩니다. 이렇게 대량 번식한 조류는 급속도로 부패하면서 물속에서 대량의 산소를 소비함으로써 물고기가 떼죽음 당하게 되는 하나의 원인으로 작용합니다. 또한 이런 조류는 물을 혼탁하게 하고 햇빛을 차단해 물속의 식물을 죽게 하고 악취를 유발합니다.</w:t>
      </w:r>
    </w:p>
    <w:p w:rsidR="006A1992" w:rsidRDefault="006A1992" w:rsidP="006A1992">
      <w:pPr>
        <w:pStyle w:val="a3"/>
        <w:shd w:val="clear" w:color="auto" w:fill="FFFFFF"/>
        <w:spacing w:before="0" w:beforeAutospacing="0" w:after="0" w:afterAutospacing="0" w:line="286" w:lineRule="atLeast"/>
        <w:jc w:val="both"/>
        <w:rPr>
          <w:rFonts w:hint="eastAsia"/>
          <w:color w:val="000000"/>
          <w:sz w:val="20"/>
          <w:szCs w:val="20"/>
        </w:rPr>
      </w:pPr>
    </w:p>
    <w:p w:rsidR="006A1992" w:rsidRDefault="006A1992" w:rsidP="006A1992">
      <w:pPr>
        <w:pStyle w:val="a3"/>
        <w:shd w:val="clear" w:color="auto" w:fill="FFFFFF"/>
        <w:spacing w:before="0" w:beforeAutospacing="0" w:after="0" w:afterAutospacing="0" w:line="286" w:lineRule="atLeast"/>
        <w:jc w:val="both"/>
        <w:rPr>
          <w:rFonts w:hint="eastAsia"/>
          <w:color w:val="000000"/>
          <w:sz w:val="20"/>
          <w:szCs w:val="20"/>
        </w:rPr>
      </w:pPr>
      <w:r>
        <w:rPr>
          <w:rFonts w:hint="eastAsia"/>
          <w:b/>
          <w:bCs/>
          <w:color w:val="000000"/>
          <w:sz w:val="20"/>
          <w:szCs w:val="20"/>
        </w:rPr>
        <w:t>2. 용도</w:t>
      </w:r>
    </w:p>
    <w:p w:rsidR="006A1992" w:rsidRDefault="006A1992" w:rsidP="006A1992">
      <w:pPr>
        <w:pStyle w:val="a3"/>
        <w:shd w:val="clear" w:color="auto" w:fill="FFFFFF"/>
        <w:spacing w:before="0" w:beforeAutospacing="0" w:after="0" w:afterAutospacing="0" w:line="286" w:lineRule="atLeast"/>
        <w:jc w:val="both"/>
        <w:rPr>
          <w:rFonts w:hint="eastAsia"/>
          <w:color w:val="000000"/>
          <w:sz w:val="20"/>
          <w:szCs w:val="20"/>
        </w:rPr>
      </w:pPr>
      <w:r>
        <w:rPr>
          <w:rFonts w:hint="eastAsia"/>
          <w:color w:val="000000"/>
          <w:sz w:val="20"/>
          <w:szCs w:val="20"/>
        </w:rPr>
        <w:t xml:space="preserve">- 생물학적 </w:t>
      </w:r>
      <w:proofErr w:type="spellStart"/>
      <w:r>
        <w:rPr>
          <w:rFonts w:hint="eastAsia"/>
          <w:color w:val="000000"/>
          <w:sz w:val="20"/>
          <w:szCs w:val="20"/>
        </w:rPr>
        <w:t>하폐수</w:t>
      </w:r>
      <w:proofErr w:type="spellEnd"/>
      <w:r>
        <w:rPr>
          <w:rFonts w:hint="eastAsia"/>
          <w:color w:val="000000"/>
          <w:sz w:val="20"/>
          <w:szCs w:val="20"/>
        </w:rPr>
        <w:t xml:space="preserve"> 처리장 유입수의 영양 balance 측정 및 </w:t>
      </w:r>
      <w:proofErr w:type="spellStart"/>
      <w:r>
        <w:rPr>
          <w:rFonts w:hint="eastAsia"/>
          <w:color w:val="000000"/>
          <w:sz w:val="20"/>
          <w:szCs w:val="20"/>
        </w:rPr>
        <w:t>배출수</w:t>
      </w:r>
      <w:proofErr w:type="spellEnd"/>
      <w:r>
        <w:rPr>
          <w:rFonts w:hint="eastAsia"/>
          <w:color w:val="000000"/>
          <w:sz w:val="20"/>
          <w:szCs w:val="20"/>
        </w:rPr>
        <w:t xml:space="preserve"> 관리 오염도 측정용</w:t>
      </w:r>
    </w:p>
    <w:p w:rsidR="006A1992" w:rsidRDefault="006A1992" w:rsidP="006A1992">
      <w:pPr>
        <w:pStyle w:val="a3"/>
        <w:shd w:val="clear" w:color="auto" w:fill="FFFFFF"/>
        <w:spacing w:before="0" w:beforeAutospacing="0" w:after="0" w:afterAutospacing="0" w:line="286" w:lineRule="atLeast"/>
        <w:jc w:val="both"/>
        <w:rPr>
          <w:rFonts w:hint="eastAsia"/>
          <w:color w:val="000000"/>
          <w:sz w:val="20"/>
          <w:szCs w:val="20"/>
        </w:rPr>
      </w:pPr>
      <w:r>
        <w:rPr>
          <w:rFonts w:hint="eastAsia"/>
          <w:color w:val="000000"/>
          <w:sz w:val="20"/>
          <w:szCs w:val="20"/>
        </w:rPr>
        <w:t>- 국가기관의 배출업소 단속용</w:t>
      </w:r>
    </w:p>
    <w:p w:rsidR="006A1992" w:rsidRDefault="006A1992" w:rsidP="006A1992">
      <w:pPr>
        <w:pStyle w:val="a3"/>
        <w:shd w:val="clear" w:color="auto" w:fill="FFFFFF"/>
        <w:spacing w:before="0" w:beforeAutospacing="0" w:after="0" w:afterAutospacing="0" w:line="286" w:lineRule="atLeast"/>
        <w:jc w:val="both"/>
        <w:rPr>
          <w:rFonts w:hint="eastAsia"/>
          <w:color w:val="000000"/>
          <w:sz w:val="20"/>
          <w:szCs w:val="20"/>
        </w:rPr>
      </w:pPr>
      <w:r>
        <w:rPr>
          <w:rFonts w:hint="eastAsia"/>
          <w:color w:val="000000"/>
          <w:sz w:val="20"/>
          <w:szCs w:val="20"/>
        </w:rPr>
        <w:t>- NGO 및 일반인의 하천 댐 및 호소의 환경 감시용</w:t>
      </w:r>
    </w:p>
    <w:p w:rsidR="006A1992" w:rsidRDefault="006A1992" w:rsidP="006A1992">
      <w:pPr>
        <w:pStyle w:val="a3"/>
        <w:shd w:val="clear" w:color="auto" w:fill="FFFFFF"/>
        <w:spacing w:before="0" w:beforeAutospacing="0" w:after="0" w:afterAutospacing="0" w:line="286" w:lineRule="atLeast"/>
        <w:jc w:val="both"/>
        <w:rPr>
          <w:rFonts w:hint="eastAsia"/>
          <w:color w:val="000000"/>
          <w:sz w:val="20"/>
          <w:szCs w:val="20"/>
        </w:rPr>
      </w:pPr>
      <w:r>
        <w:rPr>
          <w:rFonts w:hint="eastAsia"/>
          <w:color w:val="000000"/>
          <w:sz w:val="20"/>
          <w:szCs w:val="20"/>
        </w:rPr>
        <w:t>- 대학교 관련학과 및 관련 분야 연구소 실험용</w:t>
      </w:r>
    </w:p>
    <w:p w:rsidR="006A1992" w:rsidRDefault="006A1992" w:rsidP="006A1992">
      <w:pPr>
        <w:pStyle w:val="a3"/>
        <w:shd w:val="clear" w:color="auto" w:fill="FFFFFF"/>
        <w:spacing w:before="0" w:beforeAutospacing="0" w:after="0" w:afterAutospacing="0" w:line="286" w:lineRule="atLeast"/>
        <w:jc w:val="both"/>
        <w:rPr>
          <w:rFonts w:hint="eastAsia"/>
          <w:color w:val="000000"/>
          <w:sz w:val="20"/>
          <w:szCs w:val="20"/>
        </w:rPr>
      </w:pPr>
      <w:r>
        <w:rPr>
          <w:rFonts w:hint="eastAsia"/>
          <w:color w:val="000000"/>
          <w:sz w:val="20"/>
          <w:szCs w:val="20"/>
        </w:rPr>
        <w:t xml:space="preserve">- </w:t>
      </w:r>
      <w:proofErr w:type="spellStart"/>
      <w:r>
        <w:rPr>
          <w:rFonts w:hint="eastAsia"/>
          <w:color w:val="000000"/>
          <w:sz w:val="20"/>
          <w:szCs w:val="20"/>
        </w:rPr>
        <w:t>초중고의</w:t>
      </w:r>
      <w:proofErr w:type="spellEnd"/>
      <w:r>
        <w:rPr>
          <w:rFonts w:hint="eastAsia"/>
          <w:color w:val="000000"/>
          <w:sz w:val="20"/>
          <w:szCs w:val="20"/>
        </w:rPr>
        <w:t xml:space="preserve"> 환경과목 실습교재 및 현장체험 학습교재</w:t>
      </w:r>
    </w:p>
    <w:p w:rsidR="006A1992" w:rsidRDefault="006A1992" w:rsidP="006A1992">
      <w:pPr>
        <w:pStyle w:val="a3"/>
        <w:shd w:val="clear" w:color="auto" w:fill="FFFFFF"/>
        <w:spacing w:before="0" w:beforeAutospacing="0" w:after="0" w:afterAutospacing="0" w:line="286" w:lineRule="atLeast"/>
        <w:jc w:val="both"/>
        <w:rPr>
          <w:rFonts w:hint="eastAsia"/>
          <w:color w:val="000000"/>
          <w:sz w:val="20"/>
          <w:szCs w:val="20"/>
        </w:rPr>
      </w:pPr>
      <w:r>
        <w:rPr>
          <w:rFonts w:hint="eastAsia"/>
          <w:color w:val="000000"/>
          <w:sz w:val="20"/>
          <w:szCs w:val="20"/>
        </w:rPr>
        <w:t>- 기타 수중의 질소 및 인 농도 측정이 필요한 곳</w:t>
      </w:r>
    </w:p>
    <w:p w:rsidR="006A1992" w:rsidRDefault="006A1992" w:rsidP="006A1992">
      <w:pPr>
        <w:pStyle w:val="a3"/>
        <w:shd w:val="clear" w:color="auto" w:fill="FFFFFF"/>
        <w:spacing w:before="0" w:beforeAutospacing="0" w:after="0" w:afterAutospacing="0" w:line="286" w:lineRule="atLeast"/>
        <w:rPr>
          <w:rFonts w:hint="eastAsia"/>
          <w:color w:val="000000"/>
          <w:sz w:val="20"/>
          <w:szCs w:val="20"/>
        </w:rPr>
      </w:pPr>
    </w:p>
    <w:p w:rsidR="006A1992" w:rsidRDefault="006A1992" w:rsidP="006A1992">
      <w:pPr>
        <w:pStyle w:val="a3"/>
        <w:shd w:val="clear" w:color="auto" w:fill="FFFFFF"/>
        <w:spacing w:before="0" w:beforeAutospacing="0" w:after="0" w:afterAutospacing="0" w:line="286" w:lineRule="atLeast"/>
        <w:jc w:val="both"/>
        <w:rPr>
          <w:rFonts w:hint="eastAsia"/>
          <w:color w:val="000000"/>
          <w:sz w:val="20"/>
          <w:szCs w:val="20"/>
        </w:rPr>
      </w:pPr>
      <w:r>
        <w:rPr>
          <w:rFonts w:hint="eastAsia"/>
          <w:b/>
          <w:bCs/>
          <w:color w:val="000000"/>
          <w:sz w:val="20"/>
          <w:szCs w:val="20"/>
        </w:rPr>
        <w:t>3. 측정항목 및 범위</w:t>
      </w:r>
    </w:p>
    <w:p w:rsidR="006A1992" w:rsidRDefault="006A1992" w:rsidP="006A1992">
      <w:pPr>
        <w:pStyle w:val="a3"/>
        <w:shd w:val="clear" w:color="auto" w:fill="FFFFFF"/>
        <w:spacing w:before="0" w:beforeAutospacing="0" w:after="0" w:afterAutospacing="0" w:line="286" w:lineRule="atLeast"/>
        <w:jc w:val="both"/>
        <w:rPr>
          <w:rFonts w:hint="eastAsia"/>
          <w:color w:val="000000"/>
          <w:sz w:val="20"/>
          <w:szCs w:val="20"/>
        </w:rPr>
      </w:pPr>
      <w:r>
        <w:rPr>
          <w:rFonts w:hint="eastAsia"/>
          <w:b/>
          <w:bCs/>
          <w:color w:val="000000"/>
          <w:sz w:val="20"/>
          <w:szCs w:val="20"/>
        </w:rPr>
        <w:t xml:space="preserve">1) </w:t>
      </w:r>
      <w:proofErr w:type="spellStart"/>
      <w:r>
        <w:rPr>
          <w:rFonts w:hint="eastAsia"/>
          <w:b/>
          <w:bCs/>
          <w:color w:val="000000"/>
          <w:sz w:val="20"/>
          <w:szCs w:val="20"/>
        </w:rPr>
        <w:t>화확적</w:t>
      </w:r>
      <w:proofErr w:type="spellEnd"/>
      <w:r>
        <w:rPr>
          <w:rFonts w:hint="eastAsia"/>
          <w:b/>
          <w:bCs/>
          <w:color w:val="000000"/>
          <w:sz w:val="20"/>
          <w:szCs w:val="20"/>
        </w:rPr>
        <w:t xml:space="preserve"> 산소 소비량 COD(Chemical Oxygen </w:t>
      </w:r>
      <w:proofErr w:type="gramStart"/>
      <w:r>
        <w:rPr>
          <w:rFonts w:hint="eastAsia"/>
          <w:b/>
          <w:bCs/>
          <w:color w:val="000000"/>
          <w:sz w:val="20"/>
          <w:szCs w:val="20"/>
        </w:rPr>
        <w:t>Demand )</w:t>
      </w:r>
      <w:proofErr w:type="gramEnd"/>
      <w:r>
        <w:rPr>
          <w:rFonts w:hint="eastAsia"/>
          <w:b/>
          <w:bCs/>
          <w:color w:val="000000"/>
          <w:sz w:val="20"/>
          <w:szCs w:val="20"/>
        </w:rPr>
        <w:t xml:space="preserve"> : 0~100(</w:t>
      </w:r>
      <w:proofErr w:type="spellStart"/>
      <w:r>
        <w:rPr>
          <w:rFonts w:hint="eastAsia"/>
          <w:b/>
          <w:bCs/>
          <w:color w:val="000000"/>
          <w:sz w:val="20"/>
          <w:szCs w:val="20"/>
        </w:rPr>
        <w:t>ppm</w:t>
      </w:r>
      <w:proofErr w:type="spellEnd"/>
      <w:r>
        <w:rPr>
          <w:rFonts w:hint="eastAsia"/>
          <w:b/>
          <w:bCs/>
          <w:color w:val="000000"/>
          <w:sz w:val="20"/>
          <w:szCs w:val="20"/>
        </w:rPr>
        <w:t>)</w:t>
      </w:r>
    </w:p>
    <w:p w:rsidR="006A1992" w:rsidRDefault="006A1992" w:rsidP="006A1992">
      <w:pPr>
        <w:pStyle w:val="a3"/>
        <w:shd w:val="clear" w:color="auto" w:fill="FFFFFF"/>
        <w:spacing w:before="0" w:beforeAutospacing="0" w:after="0" w:afterAutospacing="0" w:line="286" w:lineRule="atLeast"/>
        <w:rPr>
          <w:rFonts w:hint="eastAsia"/>
          <w:color w:val="000000"/>
          <w:sz w:val="20"/>
          <w:szCs w:val="20"/>
        </w:rPr>
      </w:pPr>
      <w:r>
        <w:rPr>
          <w:rFonts w:hint="eastAsia"/>
          <w:color w:val="000000"/>
          <w:sz w:val="20"/>
          <w:szCs w:val="20"/>
        </w:rPr>
        <w:t>물속의 유기물 등 오염이 되는 물질을 산화제로 산화시키는데 요구되는 산소의 양(</w:t>
      </w:r>
      <w:proofErr w:type="spellStart"/>
      <w:r>
        <w:rPr>
          <w:rFonts w:hint="eastAsia"/>
          <w:color w:val="000000"/>
          <w:sz w:val="20"/>
          <w:szCs w:val="20"/>
        </w:rPr>
        <w:t>ppm</w:t>
      </w:r>
      <w:proofErr w:type="spellEnd"/>
      <w:r>
        <w:rPr>
          <w:rFonts w:hint="eastAsia"/>
          <w:color w:val="000000"/>
          <w:sz w:val="20"/>
          <w:szCs w:val="20"/>
        </w:rPr>
        <w:t>)을 말한다. 물의 더러움을 나타내는 대표적인 지표이다. 물속에 포함되어 있는 유기물의 양과 수질오염 정도를 아는데 목적이 있다. 물속에 유기물이 있으면 미생물이 유기물을 분해시키는데 이 과정에서 산소를 쓰게 된다. 유기물이 많이 있으면 쓰는 산소의 양도 많아지게 되고 결국은 산소가 없어져 물고기가 살 수 없게 된다. 따라서 COD값이 클수록 유기물이 많아 오염되었다는 것이고 COD값이 작을수록 유기물이 적고 오염이 적다는 것을 의미한다.</w:t>
      </w:r>
    </w:p>
    <w:p w:rsidR="006A1992" w:rsidRDefault="006A1992" w:rsidP="006A1992">
      <w:pPr>
        <w:pStyle w:val="a3"/>
        <w:shd w:val="clear" w:color="auto" w:fill="FFFFFF"/>
        <w:spacing w:before="0" w:beforeAutospacing="0" w:after="0" w:afterAutospacing="0" w:line="286" w:lineRule="atLeast"/>
        <w:rPr>
          <w:rFonts w:hint="eastAsia"/>
          <w:color w:val="000000"/>
          <w:sz w:val="20"/>
          <w:szCs w:val="20"/>
        </w:rPr>
      </w:pPr>
      <w:r>
        <w:rPr>
          <w:rFonts w:hint="eastAsia"/>
          <w:color w:val="000000"/>
          <w:sz w:val="20"/>
          <w:szCs w:val="20"/>
        </w:rPr>
        <w:t>수중에서의 산소 소비량이 높다 = 물이 오염되고 있다 = 마시는 물로 부적당하다.</w:t>
      </w:r>
    </w:p>
    <w:p w:rsidR="006A1992" w:rsidRDefault="006A1992" w:rsidP="006A1992">
      <w:pPr>
        <w:pStyle w:val="a3"/>
        <w:shd w:val="clear" w:color="auto" w:fill="FFFFFF"/>
        <w:spacing w:before="0" w:beforeAutospacing="0" w:after="0" w:afterAutospacing="0" w:line="286" w:lineRule="atLeast"/>
        <w:jc w:val="both"/>
        <w:rPr>
          <w:rFonts w:hint="eastAsia"/>
          <w:color w:val="000000"/>
          <w:sz w:val="20"/>
          <w:szCs w:val="20"/>
        </w:rPr>
      </w:pPr>
    </w:p>
    <w:p w:rsidR="006A1992" w:rsidRDefault="006A1992" w:rsidP="006A1992">
      <w:pPr>
        <w:pStyle w:val="a3"/>
        <w:shd w:val="clear" w:color="auto" w:fill="FFFFFF"/>
        <w:spacing w:before="0" w:beforeAutospacing="0" w:after="0" w:afterAutospacing="0" w:line="286" w:lineRule="atLeast"/>
        <w:jc w:val="both"/>
        <w:rPr>
          <w:rFonts w:hint="eastAsia"/>
          <w:color w:val="000000"/>
          <w:sz w:val="20"/>
          <w:szCs w:val="20"/>
        </w:rPr>
      </w:pPr>
      <w:r>
        <w:rPr>
          <w:rFonts w:hint="eastAsia"/>
          <w:b/>
          <w:bCs/>
          <w:color w:val="000000"/>
          <w:sz w:val="20"/>
          <w:szCs w:val="20"/>
        </w:rPr>
        <w:t xml:space="preserve">2) </w:t>
      </w:r>
      <w:proofErr w:type="spellStart"/>
      <w:r>
        <w:rPr>
          <w:rFonts w:hint="eastAsia"/>
          <w:b/>
          <w:bCs/>
          <w:color w:val="000000"/>
          <w:sz w:val="20"/>
          <w:szCs w:val="20"/>
        </w:rPr>
        <w:t>질산성</w:t>
      </w:r>
      <w:proofErr w:type="spellEnd"/>
      <w:r>
        <w:rPr>
          <w:rFonts w:hint="eastAsia"/>
          <w:b/>
          <w:bCs/>
          <w:color w:val="000000"/>
          <w:sz w:val="20"/>
          <w:szCs w:val="20"/>
        </w:rPr>
        <w:t xml:space="preserve"> 질소(NO3--N</w:t>
      </w:r>
      <w:proofErr w:type="gramStart"/>
      <w:r>
        <w:rPr>
          <w:rFonts w:hint="eastAsia"/>
          <w:b/>
          <w:bCs/>
          <w:color w:val="000000"/>
          <w:sz w:val="20"/>
          <w:szCs w:val="20"/>
        </w:rPr>
        <w:t>) :</w:t>
      </w:r>
      <w:proofErr w:type="gramEnd"/>
      <w:r>
        <w:rPr>
          <w:rFonts w:hint="eastAsia"/>
          <w:b/>
          <w:bCs/>
          <w:color w:val="000000"/>
          <w:sz w:val="20"/>
          <w:szCs w:val="20"/>
        </w:rPr>
        <w:t xml:space="preserve"> 0.2~10 </w:t>
      </w:r>
      <w:proofErr w:type="spellStart"/>
      <w:r>
        <w:rPr>
          <w:rFonts w:hint="eastAsia"/>
          <w:b/>
          <w:bCs/>
          <w:color w:val="000000"/>
          <w:sz w:val="20"/>
          <w:szCs w:val="20"/>
        </w:rPr>
        <w:t>ppm</w:t>
      </w:r>
      <w:proofErr w:type="spellEnd"/>
    </w:p>
    <w:p w:rsidR="006A1992" w:rsidRDefault="006A1992" w:rsidP="006A1992">
      <w:pPr>
        <w:pStyle w:val="a3"/>
        <w:shd w:val="clear" w:color="auto" w:fill="FFFFFF"/>
        <w:spacing w:before="0" w:beforeAutospacing="0" w:after="0" w:afterAutospacing="0" w:line="286" w:lineRule="atLeast"/>
        <w:rPr>
          <w:rFonts w:hint="eastAsia"/>
          <w:color w:val="000000"/>
          <w:sz w:val="20"/>
          <w:szCs w:val="20"/>
        </w:rPr>
      </w:pPr>
      <w:r>
        <w:rPr>
          <w:rFonts w:hint="eastAsia"/>
          <w:color w:val="000000"/>
          <w:sz w:val="20"/>
          <w:szCs w:val="20"/>
        </w:rPr>
        <w:t xml:space="preserve">암모니아, </w:t>
      </w:r>
      <w:proofErr w:type="spellStart"/>
      <w:r>
        <w:rPr>
          <w:rFonts w:hint="eastAsia"/>
          <w:color w:val="000000"/>
          <w:sz w:val="20"/>
          <w:szCs w:val="20"/>
        </w:rPr>
        <w:t>아초산이</w:t>
      </w:r>
      <w:proofErr w:type="spellEnd"/>
      <w:r>
        <w:rPr>
          <w:rFonts w:hint="eastAsia"/>
          <w:color w:val="000000"/>
          <w:sz w:val="20"/>
          <w:szCs w:val="20"/>
        </w:rPr>
        <w:t xml:space="preserve"> 산화되는 것에 의해서 생성되는 </w:t>
      </w:r>
      <w:proofErr w:type="spellStart"/>
      <w:r>
        <w:rPr>
          <w:rFonts w:hint="eastAsia"/>
          <w:color w:val="000000"/>
          <w:sz w:val="20"/>
          <w:szCs w:val="20"/>
        </w:rPr>
        <w:t>유기성</w:t>
      </w:r>
      <w:proofErr w:type="spellEnd"/>
      <w:r>
        <w:rPr>
          <w:rFonts w:hint="eastAsia"/>
          <w:color w:val="000000"/>
          <w:sz w:val="20"/>
          <w:szCs w:val="20"/>
        </w:rPr>
        <w:t xml:space="preserve"> </w:t>
      </w:r>
      <w:proofErr w:type="spellStart"/>
      <w:r>
        <w:rPr>
          <w:rFonts w:hint="eastAsia"/>
          <w:color w:val="000000"/>
          <w:sz w:val="20"/>
          <w:szCs w:val="20"/>
        </w:rPr>
        <w:t>질소체의</w:t>
      </w:r>
      <w:proofErr w:type="spellEnd"/>
      <w:r>
        <w:rPr>
          <w:rFonts w:hint="eastAsia"/>
          <w:color w:val="000000"/>
          <w:sz w:val="20"/>
          <w:szCs w:val="20"/>
        </w:rPr>
        <w:t xml:space="preserve"> 최종 생성물이다.</w:t>
      </w:r>
    </w:p>
    <w:p w:rsidR="006A1992" w:rsidRDefault="006A1992" w:rsidP="006A1992">
      <w:pPr>
        <w:pStyle w:val="a3"/>
        <w:shd w:val="clear" w:color="auto" w:fill="FFFFFF"/>
        <w:spacing w:before="0" w:beforeAutospacing="0" w:after="0" w:afterAutospacing="0" w:line="286" w:lineRule="atLeast"/>
        <w:jc w:val="both"/>
        <w:rPr>
          <w:rFonts w:hint="eastAsia"/>
          <w:color w:val="000000"/>
          <w:sz w:val="20"/>
          <w:szCs w:val="20"/>
        </w:rPr>
      </w:pPr>
      <w:r>
        <w:rPr>
          <w:rFonts w:hint="eastAsia"/>
          <w:color w:val="000000"/>
          <w:sz w:val="20"/>
          <w:szCs w:val="20"/>
        </w:rPr>
        <w:t xml:space="preserve">지하수의 오염지표로 활용되며 먹는 물 수질기준에 포함되는 항목으로 금속을 부식시키는 성질을 갖는다. 유아가 먹게 되면 </w:t>
      </w:r>
      <w:proofErr w:type="spellStart"/>
      <w:r>
        <w:rPr>
          <w:rFonts w:hint="eastAsia"/>
          <w:color w:val="000000"/>
          <w:sz w:val="20"/>
          <w:szCs w:val="20"/>
        </w:rPr>
        <w:t>청색증으로</w:t>
      </w:r>
      <w:proofErr w:type="spellEnd"/>
      <w:r>
        <w:rPr>
          <w:rFonts w:hint="eastAsia"/>
          <w:color w:val="000000"/>
          <w:sz w:val="20"/>
          <w:szCs w:val="20"/>
        </w:rPr>
        <w:t xml:space="preserve"> 사망을 일으킬 수 있으며 성인이라도 오랜 기간 </w:t>
      </w:r>
      <w:proofErr w:type="spellStart"/>
      <w:r>
        <w:rPr>
          <w:rFonts w:hint="eastAsia"/>
          <w:color w:val="000000"/>
          <w:sz w:val="20"/>
          <w:szCs w:val="20"/>
        </w:rPr>
        <w:t>음용하면</w:t>
      </w:r>
      <w:proofErr w:type="spellEnd"/>
      <w:r>
        <w:rPr>
          <w:rFonts w:hint="eastAsia"/>
          <w:color w:val="000000"/>
          <w:sz w:val="20"/>
          <w:szCs w:val="20"/>
        </w:rPr>
        <w:t xml:space="preserve"> 암을 유발한다는 연구결과가 있다.</w:t>
      </w:r>
    </w:p>
    <w:p w:rsidR="006A1992" w:rsidRDefault="006A1992" w:rsidP="006A1992">
      <w:pPr>
        <w:pStyle w:val="a3"/>
        <w:shd w:val="clear" w:color="auto" w:fill="FFFFFF"/>
        <w:spacing w:before="0" w:beforeAutospacing="0" w:after="0" w:afterAutospacing="0" w:line="286" w:lineRule="atLeast"/>
        <w:jc w:val="both"/>
        <w:rPr>
          <w:rFonts w:hint="eastAsia"/>
          <w:color w:val="000000"/>
          <w:sz w:val="20"/>
          <w:szCs w:val="20"/>
        </w:rPr>
      </w:pPr>
    </w:p>
    <w:p w:rsidR="006A1992" w:rsidRDefault="006A1992" w:rsidP="006A1992">
      <w:pPr>
        <w:pStyle w:val="a3"/>
        <w:shd w:val="clear" w:color="auto" w:fill="FFFFFF"/>
        <w:spacing w:before="0" w:beforeAutospacing="0" w:after="0" w:afterAutospacing="0" w:line="286" w:lineRule="atLeast"/>
        <w:jc w:val="both"/>
        <w:rPr>
          <w:rFonts w:hint="eastAsia"/>
          <w:color w:val="000000"/>
          <w:sz w:val="20"/>
          <w:szCs w:val="20"/>
        </w:rPr>
      </w:pPr>
      <w:r>
        <w:rPr>
          <w:rFonts w:hint="eastAsia"/>
          <w:b/>
          <w:bCs/>
          <w:color w:val="000000"/>
          <w:sz w:val="20"/>
          <w:szCs w:val="20"/>
        </w:rPr>
        <w:t>3) 인산(PO4</w:t>
      </w:r>
      <w:proofErr w:type="gramStart"/>
      <w:r>
        <w:rPr>
          <w:rFonts w:hint="eastAsia"/>
          <w:b/>
          <w:bCs/>
          <w:color w:val="000000"/>
          <w:sz w:val="20"/>
          <w:szCs w:val="20"/>
        </w:rPr>
        <w:t>) :</w:t>
      </w:r>
      <w:proofErr w:type="gramEnd"/>
      <w:r>
        <w:rPr>
          <w:rFonts w:hint="eastAsia"/>
          <w:b/>
          <w:bCs/>
          <w:color w:val="000000"/>
          <w:sz w:val="20"/>
          <w:szCs w:val="20"/>
        </w:rPr>
        <w:t xml:space="preserve"> 0.2~10 </w:t>
      </w:r>
      <w:proofErr w:type="spellStart"/>
      <w:r>
        <w:rPr>
          <w:rFonts w:hint="eastAsia"/>
          <w:b/>
          <w:bCs/>
          <w:color w:val="000000"/>
          <w:sz w:val="20"/>
          <w:szCs w:val="20"/>
        </w:rPr>
        <w:t>ppm</w:t>
      </w:r>
      <w:proofErr w:type="spellEnd"/>
    </w:p>
    <w:p w:rsidR="006A1992" w:rsidRDefault="006A1992" w:rsidP="006A1992">
      <w:pPr>
        <w:pStyle w:val="a3"/>
        <w:shd w:val="clear" w:color="auto" w:fill="FFFFFF"/>
        <w:spacing w:before="0" w:beforeAutospacing="0" w:after="0" w:afterAutospacing="0" w:line="286" w:lineRule="atLeast"/>
        <w:rPr>
          <w:rFonts w:hint="eastAsia"/>
          <w:color w:val="000000"/>
          <w:sz w:val="20"/>
          <w:szCs w:val="20"/>
        </w:rPr>
      </w:pPr>
      <w:r>
        <w:rPr>
          <w:rFonts w:hint="eastAsia"/>
          <w:color w:val="000000"/>
          <w:sz w:val="20"/>
          <w:szCs w:val="20"/>
        </w:rPr>
        <w:t xml:space="preserve">인산은 식물의 생육에 필요한 요소로, 생물의 분해로부터 공급되고 있다. 이 외, 비료, 공장폐수, 그리고 생활 배수에도 포함되어 있다. 식물에는 중요한 요소에도 불구하고, 일반적으로는 수중에는 미량 밖에 존재하지 않는다. 인산이 증가해, 과잉이 된 상태를 부영양화라고 한다. 식물플랑크톤이나 </w:t>
      </w:r>
      <w:proofErr w:type="spellStart"/>
      <w:r>
        <w:rPr>
          <w:rFonts w:hint="eastAsia"/>
          <w:color w:val="000000"/>
          <w:sz w:val="20"/>
          <w:szCs w:val="20"/>
        </w:rPr>
        <w:t>해초류를</w:t>
      </w:r>
      <w:proofErr w:type="spellEnd"/>
      <w:r>
        <w:rPr>
          <w:rFonts w:hint="eastAsia"/>
          <w:color w:val="000000"/>
          <w:sz w:val="20"/>
          <w:szCs w:val="20"/>
        </w:rPr>
        <w:t xml:space="preserve"> 증식시켜, 적조의 발생의 원인이 되어, 환경에 큰 영향을 주게 된다.</w:t>
      </w:r>
    </w:p>
    <w:p w:rsidR="00533B15" w:rsidRPr="006A1992" w:rsidRDefault="00533B15"/>
    <w:sectPr w:rsidR="00533B15" w:rsidRPr="006A1992" w:rsidSect="00533B15">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6A1992"/>
    <w:rsid w:val="00533B15"/>
    <w:rsid w:val="006A1992"/>
    <w:rsid w:val="00B10EB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B1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1992"/>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39775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Company>Microsoft</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이미현</dc:creator>
  <cp:lastModifiedBy>이미현</cp:lastModifiedBy>
  <cp:revision>1</cp:revision>
  <dcterms:created xsi:type="dcterms:W3CDTF">2012-07-26T00:44:00Z</dcterms:created>
  <dcterms:modified xsi:type="dcterms:W3CDTF">2012-07-26T00:44:00Z</dcterms:modified>
</cp:coreProperties>
</file>